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F0" w:rsidRDefault="00DC0EF0" w:rsidP="00DC0EF0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Горячая линия</w:t>
      </w:r>
    </w:p>
    <w:p w:rsidR="00DC0EF0" w:rsidRDefault="00DC0EF0" w:rsidP="00DC0EF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6AC3"/>
          <w:sz w:val="27"/>
          <w:szCs w:val="27"/>
          <w:bdr w:val="none" w:sz="0" w:space="0" w:color="auto" w:frame="1"/>
        </w:rPr>
        <w:t>Министерство образования и науки Российской Федерации</w:t>
      </w:r>
      <w:bookmarkStart w:id="0" w:name="1"/>
      <w:bookmarkEnd w:id="0"/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Адрес: Россия, 125993, Москва, улица Тверская, дом 11 ГСП-3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Телефон: 8-800-333-91-94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Справочная служба: +7 (495) 539 55 19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Факс: +7 (495) 629 08 91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Официальный сайт: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"http://xn--80abucjiibhv9a.xn--p1ai/" </w:instrText>
      </w:r>
      <w:r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>
        <w:rPr>
          <w:rStyle w:val="a3"/>
          <w:rFonts w:ascii="Arial" w:eastAsia="Times New Roman" w:hAnsi="Arial" w:cs="Arial"/>
          <w:color w:val="006AC3"/>
          <w:sz w:val="18"/>
        </w:rPr>
        <w:t>минобрнауки</w:t>
      </w:r>
      <w:proofErr w:type="gramStart"/>
      <w:r>
        <w:rPr>
          <w:rStyle w:val="a3"/>
          <w:rFonts w:ascii="Arial" w:eastAsia="Times New Roman" w:hAnsi="Arial" w:cs="Arial"/>
          <w:color w:val="006AC3"/>
          <w:sz w:val="18"/>
        </w:rPr>
        <w:t>.р</w:t>
      </w:r>
      <w:proofErr w:type="gramEnd"/>
      <w:r>
        <w:rPr>
          <w:rStyle w:val="a3"/>
          <w:rFonts w:ascii="Arial" w:eastAsia="Times New Roman" w:hAnsi="Arial" w:cs="Arial"/>
          <w:color w:val="006AC3"/>
          <w:sz w:val="18"/>
        </w:rPr>
        <w:t>ф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>
        <w:rPr>
          <w:rFonts w:ascii="Arial" w:eastAsia="Times New Roman" w:hAnsi="Arial" w:cs="Arial"/>
          <w:color w:val="000000"/>
          <w:sz w:val="18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>Режим работы: с 10:00 до 18:00 по рабочим дням  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6AC3"/>
          <w:sz w:val="18"/>
        </w:rPr>
        <w:t>Министерство образования и науки Республики Татарстан</w:t>
      </w:r>
      <w:bookmarkStart w:id="1" w:name="2"/>
      <w:bookmarkEnd w:id="1"/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Адрес: 420111, г. Казань, ул. Кремлевская, д. 9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Телефон: 8 (843) 292-93-51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Факс: 8 (843) 292-44-80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E-Mail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:  </w:t>
      </w:r>
      <w:hyperlink r:id="rId4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mon@tatar.ru</w:t>
        </w:r>
      </w:hyperlink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Информация по правам ребенка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Уполномоченный по правам ребенка в Республике Татарстан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Удачина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Гузель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Любисовна</w:t>
      </w:r>
      <w:proofErr w:type="spellEnd"/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 </w:t>
      </w:r>
      <w:r>
        <w:rPr>
          <w:rFonts w:ascii="Arial" w:eastAsia="Times New Roman" w:hAnsi="Arial" w:cs="Arial"/>
          <w:color w:val="000000"/>
          <w:sz w:val="18"/>
          <w:szCs w:val="18"/>
        </w:rPr>
        <w:t>420061, г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.К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>азань, ул.К.Маркса, д.61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телефон/факс: </w:t>
      </w:r>
      <w:r>
        <w:rPr>
          <w:rFonts w:ascii="Arial" w:eastAsia="Times New Roman" w:hAnsi="Arial" w:cs="Arial"/>
          <w:color w:val="000000"/>
          <w:sz w:val="18"/>
          <w:szCs w:val="18"/>
        </w:rPr>
        <w:t>(843)236-61-64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электронный адрес: </w:t>
      </w:r>
      <w:r>
        <w:rPr>
          <w:rFonts w:ascii="Arial" w:eastAsia="Times New Roman" w:hAnsi="Arial" w:cs="Arial"/>
          <w:color w:val="000000"/>
          <w:sz w:val="18"/>
          <w:szCs w:val="18"/>
        </w:rPr>
        <w:t>rtdety@yandex.ru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c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айт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rtdety.tatar.ru</w:t>
      </w:r>
      <w:proofErr w:type="spellEnd"/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Приемные дни и часы: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сотрудники аппарата: каждый понедельник с 9-18 часов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уполномоченный по правам ребенка в РТ: каждый вторник с 14-18 часов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предварительная запись по телефону 236-61-64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Официальный сайт полномочного представителя Президента РФ в Поволжском Федеральном Округе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</w:t>
      </w:r>
      <w:hyperlink r:id="rId5" w:history="1">
        <w:r>
          <w:rPr>
            <w:rStyle w:val="a3"/>
            <w:rFonts w:ascii="Arial" w:eastAsia="Times New Roman" w:hAnsi="Arial" w:cs="Arial"/>
            <w:b/>
            <w:bCs/>
            <w:color w:val="006AC3"/>
            <w:sz w:val="18"/>
          </w:rPr>
          <w:t>http://www.pfo.ru</w:t>
        </w:r>
      </w:hyperlink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> 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>Общественная палата Республики Татарстан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 </w:t>
      </w:r>
      <w:r>
        <w:rPr>
          <w:rFonts w:ascii="Arial" w:eastAsia="Times New Roman" w:hAnsi="Arial" w:cs="Arial"/>
          <w:color w:val="000000"/>
          <w:sz w:val="18"/>
          <w:szCs w:val="18"/>
        </w:rPr>
        <w:t>420014, Казань, Кремль, а/я 6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Телефон: </w:t>
      </w:r>
      <w:r>
        <w:rPr>
          <w:rFonts w:ascii="Arial" w:eastAsia="Times New Roman" w:hAnsi="Arial" w:cs="Arial"/>
          <w:color w:val="000000"/>
          <w:sz w:val="18"/>
          <w:szCs w:val="18"/>
        </w:rPr>
        <w:t>(843) 567-80-99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Факс: </w:t>
      </w:r>
      <w:r>
        <w:rPr>
          <w:rFonts w:ascii="Arial" w:eastAsia="Times New Roman" w:hAnsi="Arial" w:cs="Arial"/>
          <w:color w:val="000000"/>
          <w:sz w:val="18"/>
          <w:szCs w:val="18"/>
        </w:rPr>
        <w:t>(843) 567-80-99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E-Mail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 </w:t>
      </w:r>
      <w:hyperlink r:id="rId6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op.rt@tatar.ru</w:t>
        </w:r>
      </w:hyperlink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Сайт: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7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http://oprt.tatarstan.ru</w:t>
        </w:r>
      </w:hyperlink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Министерство труда, занятости и социальной защиты Республики Татарстан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420044, г. Казань, ул. Волгоградская, д. 47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Телефон: </w:t>
      </w:r>
      <w:r>
        <w:rPr>
          <w:rFonts w:ascii="Arial" w:eastAsia="Times New Roman" w:hAnsi="Arial" w:cs="Arial"/>
          <w:color w:val="000000"/>
          <w:sz w:val="18"/>
          <w:szCs w:val="18"/>
        </w:rPr>
        <w:t>+7 (843) 557-20-01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Факс: </w:t>
      </w:r>
      <w:r>
        <w:rPr>
          <w:rFonts w:ascii="Arial" w:eastAsia="Times New Roman" w:hAnsi="Arial" w:cs="Arial"/>
          <w:color w:val="000000"/>
          <w:sz w:val="18"/>
          <w:szCs w:val="18"/>
        </w:rPr>
        <w:t>+7 (843) 523-72-54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E-Mail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: </w:t>
      </w:r>
      <w:hyperlink r:id="rId8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mtsz@tatar.ru</w:t>
        </w:r>
      </w:hyperlink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Сайт: </w:t>
      </w:r>
      <w:hyperlink r:id="rId9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http://mtsz.tatarstan.ru</w:t>
        </w:r>
      </w:hyperlink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 xml:space="preserve">Официальный сайт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</w:rPr>
        <w:t>г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</w:rPr>
        <w:t>. Елабуга, интернет-приемная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</w:rPr>
        <w:t xml:space="preserve">Управление социальной защиты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рт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 г. Елабуги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Адрес:</w:t>
      </w:r>
      <w:r>
        <w:rPr>
          <w:rFonts w:ascii="Arial" w:eastAsia="Times New Roman" w:hAnsi="Arial" w:cs="Arial"/>
          <w:color w:val="000000"/>
          <w:sz w:val="18"/>
          <w:szCs w:val="18"/>
        </w:rPr>
        <w:t> Республика Татарстан, город Елабуга,  Спаская,5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Тел.88555721186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 xml:space="preserve"> 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Службы психологической поддержки детей, подростков и их родителей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1.      </w:t>
      </w:r>
      <w:r>
        <w:rPr>
          <w:rFonts w:ascii="Arial" w:eastAsia="Times New Roman" w:hAnsi="Arial" w:cs="Arial"/>
          <w:color w:val="000000"/>
          <w:sz w:val="18"/>
          <w:szCs w:val="18"/>
        </w:rPr>
        <w:t> «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Молодежный телефон доверия»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Русскоязычная линия -   072или3-36-36</w:t>
      </w:r>
      <w:r>
        <w:rPr>
          <w:rFonts w:ascii="Arial" w:eastAsia="Times New Roman" w:hAnsi="Arial" w:cs="Arial"/>
          <w:color w:val="000000"/>
          <w:sz w:val="18"/>
          <w:szCs w:val="18"/>
        </w:rPr>
        <w:br/>
        <w:t>Детская линия - 8 800 2000 122</w:t>
      </w:r>
    </w:p>
    <w:p w:rsidR="00DC0EF0" w:rsidRDefault="00DC0EF0" w:rsidP="00DC0EF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E-mail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</w:t>
      </w:r>
      <w:r>
        <w:rPr>
          <w:rFonts w:ascii="Arial" w:eastAsia="Times New Roman" w:hAnsi="Arial" w:cs="Arial"/>
          <w:color w:val="000000"/>
          <w:sz w:val="18"/>
          <w:szCs w:val="18"/>
        </w:rPr>
        <w:t> mydoverie@mail.ru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u w:val="single"/>
        </w:rPr>
        <w:t>Защита прав и законных интересов несовершеннолетних</w:t>
      </w:r>
    </w:p>
    <w:p w:rsidR="00DC0EF0" w:rsidRDefault="00DC0EF0" w:rsidP="00DC0EF0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>
          <w:rPr>
            <w:rStyle w:val="a3"/>
            <w:rFonts w:ascii="Arial" w:eastAsia="Times New Roman" w:hAnsi="Arial" w:cs="Arial"/>
            <w:color w:val="006AC3"/>
            <w:sz w:val="18"/>
          </w:rPr>
          <w:t> 1. Нормативная правовая база по защите прав и законных интересов несовершеннолетних (перечень обобщенных нормативных правовых актов Российской Федерации и Республики Татарстан)</w:t>
        </w:r>
      </w:hyperlink>
    </w:p>
    <w:p w:rsidR="00DC0EF0" w:rsidRDefault="00DC0EF0" w:rsidP="00DC0EF0"/>
    <w:p w:rsidR="00DC0EF0" w:rsidRPr="00DC0EF0" w:rsidRDefault="00DC0EF0" w:rsidP="00DC0EF0">
      <w:pPr>
        <w:pStyle w:val="a4"/>
        <w:rPr>
          <w:b/>
          <w:color w:val="222222"/>
          <w:u w:val="single"/>
        </w:rPr>
      </w:pPr>
      <w:r w:rsidRPr="00DC0EF0">
        <w:rPr>
          <w:b/>
          <w:color w:val="222222"/>
          <w:u w:val="single"/>
        </w:rPr>
        <w:t>Телефонная линия «Ребёнок в опасности»</w:t>
      </w:r>
    </w:p>
    <w:p w:rsidR="00DC0EF0" w:rsidRPr="00DC0EF0" w:rsidRDefault="00DC0EF0" w:rsidP="00DC0EF0">
      <w:pPr>
        <w:pStyle w:val="a4"/>
        <w:rPr>
          <w:color w:val="222222"/>
        </w:rPr>
      </w:pPr>
      <w:proofErr w:type="gramStart"/>
      <w:r w:rsidRPr="00DC0EF0">
        <w:rPr>
          <w:color w:val="222222"/>
        </w:rPr>
        <w:t xml:space="preserve">В целях создания </w:t>
      </w:r>
      <w:r w:rsidR="00EB4CAC" w:rsidRPr="00DC0EF0">
        <w:rPr>
          <w:color w:val="222222"/>
        </w:rPr>
        <w:t>дополнительных</w:t>
      </w:r>
      <w:r w:rsidRPr="00DC0EF0">
        <w:rPr>
          <w:color w:val="222222"/>
        </w:rPr>
        <w:t xml:space="preserve"> возможностей для обращения граждан по вопросам защиты прав и законных интересов несовершеннолетних, оперативного реагирования на указанные обращения в следственном управлении Следственного комитета РФ по РТ организована работа телефонной линии "Ребенок в опасности" по телефонному номеру 8 (843) 238-33-59 и короткому номеру "123" (для абонентов операторов сотовой связи).</w:t>
      </w:r>
      <w:proofErr w:type="gramEnd"/>
    </w:p>
    <w:p w:rsidR="00DC0EF0" w:rsidRPr="00DC0EF0" w:rsidRDefault="00DC0EF0" w:rsidP="00DC0EF0">
      <w:pPr>
        <w:pStyle w:val="a4"/>
        <w:rPr>
          <w:color w:val="222222"/>
        </w:rPr>
      </w:pPr>
      <w:r w:rsidRPr="00DC0EF0">
        <w:rPr>
          <w:color w:val="222222"/>
        </w:rPr>
        <w:t>Оставить сообщение вправе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деяниях в отношении несовершеннолетних.</w:t>
      </w:r>
    </w:p>
    <w:p w:rsidR="00DC0EF0" w:rsidRPr="00DC0EF0" w:rsidRDefault="00DC0EF0" w:rsidP="00DC0EF0">
      <w:pPr>
        <w:pStyle w:val="a4"/>
        <w:rPr>
          <w:color w:val="222222"/>
        </w:rPr>
      </w:pPr>
      <w:r w:rsidRPr="00DC0EF0">
        <w:rPr>
          <w:color w:val="222222"/>
        </w:rPr>
        <w:t>Телефонная линия "Ребенок в опасности"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</w:p>
    <w:p w:rsidR="00DC0EF0" w:rsidRPr="00DC0EF0" w:rsidRDefault="00DC0EF0" w:rsidP="00DC0EF0">
      <w:pPr>
        <w:pStyle w:val="a4"/>
        <w:rPr>
          <w:color w:val="222222"/>
        </w:rPr>
      </w:pPr>
      <w:r w:rsidRPr="00DC0EF0">
        <w:rPr>
          <w:color w:val="222222"/>
        </w:rPr>
        <w:t xml:space="preserve">Каждое поступившее сообщение тщательно рассматривается в соответствии с </w:t>
      </w:r>
      <w:r w:rsidR="00746FBE" w:rsidRPr="00DC0EF0">
        <w:rPr>
          <w:color w:val="222222"/>
        </w:rPr>
        <w:t>законодательством</w:t>
      </w:r>
      <w:r w:rsidR="00746FBE">
        <w:rPr>
          <w:color w:val="222222"/>
        </w:rPr>
        <w:t xml:space="preserve"> </w:t>
      </w:r>
      <w:r w:rsidRPr="00DC0EF0">
        <w:rPr>
          <w:color w:val="222222"/>
        </w:rPr>
        <w:t xml:space="preserve"> РФ.</w:t>
      </w:r>
    </w:p>
    <w:p w:rsidR="0018723C" w:rsidRDefault="0018723C"/>
    <w:sectPr w:rsidR="0018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DC0EF0"/>
    <w:rsid w:val="0018723C"/>
    <w:rsid w:val="00746FBE"/>
    <w:rsid w:val="00DC0EF0"/>
    <w:rsid w:val="00EB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E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sz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prt.tatarstan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.rt@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fo.ru/" TargetMode="External"/><Relationship Id="rId10" Type="http://schemas.openxmlformats.org/officeDocument/2006/relationships/hyperlink" Target="https://edu.tatar.ru/upload/images/files/prava%20detei.pdf" TargetMode="External"/><Relationship Id="rId4" Type="http://schemas.openxmlformats.org/officeDocument/2006/relationships/hyperlink" Target="https://mail.rambler.ru/m/redirect?url=https%3A//e.mail.ru/sentmsg%3Fcompose%26To%3Dmon%40tatar.ru&amp;hash=7420fd600ae43ae337b2c482551d2729" TargetMode="External"/><Relationship Id="rId9" Type="http://schemas.openxmlformats.org/officeDocument/2006/relationships/hyperlink" Target="http://mtsz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pc20132</cp:lastModifiedBy>
  <cp:revision>4</cp:revision>
  <dcterms:created xsi:type="dcterms:W3CDTF">2015-07-22T07:25:00Z</dcterms:created>
  <dcterms:modified xsi:type="dcterms:W3CDTF">2015-07-22T07:27:00Z</dcterms:modified>
</cp:coreProperties>
</file>